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250" w:rsidRPr="00BC0D8C" w:rsidRDefault="00387250" w:rsidP="00BC0D8C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0" w:name="_Toc473712919"/>
      <w:bookmarkStart w:id="1" w:name="_Toc24358292"/>
      <w:bookmarkStart w:id="2" w:name="_Toc178179327"/>
      <w:r w:rsidRPr="00BC0D8C">
        <w:rPr>
          <w:rFonts w:asciiTheme="minorHAnsi" w:hAnsiTheme="minorHAnsi" w:cstheme="minorHAnsi"/>
          <w:sz w:val="24"/>
          <w:szCs w:val="24"/>
        </w:rPr>
        <w:t>Környezetvédelem, szociális szempontok érvényesítése</w:t>
      </w:r>
      <w:bookmarkEnd w:id="0"/>
      <w:bookmarkEnd w:id="1"/>
      <w:bookmarkEnd w:id="2"/>
    </w:p>
    <w:p w:rsidR="00387250" w:rsidRPr="00BC0D8C" w:rsidRDefault="00387250" w:rsidP="00BC0D8C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4"/>
          <w:szCs w:val="24"/>
        </w:rPr>
      </w:pPr>
      <w:bookmarkStart w:id="3" w:name="_Toc473712920"/>
      <w:r w:rsidRPr="00BC0D8C">
        <w:rPr>
          <w:rFonts w:asciiTheme="minorHAnsi" w:hAnsiTheme="minorHAnsi" w:cstheme="minorHAnsi"/>
          <w:sz w:val="24"/>
          <w:szCs w:val="24"/>
        </w:rPr>
        <w:t xml:space="preserve">A Vállalkozónak a munkálatok ideje alatt fokozottan, a mindenkori jogszabályoknak megfelelően védenie kell a környezetet a szennyeződéstől. A Vállalkozó köteles összegyűjteni és a Mérnök által elfogadott szemétlerakó-helyre </w:t>
      </w:r>
      <w:proofErr w:type="spellStart"/>
      <w:r w:rsidRPr="00BC0D8C">
        <w:rPr>
          <w:rFonts w:asciiTheme="minorHAnsi" w:hAnsiTheme="minorHAnsi" w:cstheme="minorHAnsi"/>
          <w:sz w:val="24"/>
          <w:szCs w:val="24"/>
        </w:rPr>
        <w:t>szállíttatni</w:t>
      </w:r>
      <w:proofErr w:type="spellEnd"/>
      <w:r w:rsidR="00985FA4">
        <w:rPr>
          <w:rFonts w:asciiTheme="minorHAnsi" w:hAnsiTheme="minorHAnsi" w:cstheme="minorHAnsi"/>
          <w:sz w:val="24"/>
          <w:szCs w:val="24"/>
        </w:rPr>
        <w:t>,</w:t>
      </w:r>
      <w:r w:rsidRPr="00BC0D8C">
        <w:rPr>
          <w:rFonts w:asciiTheme="minorHAnsi" w:hAnsiTheme="minorHAnsi" w:cstheme="minorHAnsi"/>
          <w:sz w:val="24"/>
          <w:szCs w:val="24"/>
        </w:rPr>
        <w:t xml:space="preserve"> mind a szerves, mind a gyártási, veszélyes és kommunális hulladékokat.</w:t>
      </w:r>
      <w:bookmarkEnd w:id="3"/>
    </w:p>
    <w:p w:rsidR="00387250" w:rsidRPr="00BC0D8C" w:rsidRDefault="00387250" w:rsidP="00BC0D8C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4"/>
          <w:szCs w:val="24"/>
        </w:rPr>
      </w:pPr>
      <w:bookmarkStart w:id="4" w:name="_Toc299609119"/>
      <w:bookmarkStart w:id="5" w:name="_Toc473712921"/>
      <w:r w:rsidRPr="00BC0D8C">
        <w:rPr>
          <w:rFonts w:asciiTheme="minorHAnsi" w:hAnsiTheme="minorHAnsi" w:cstheme="minorHAnsi"/>
          <w:sz w:val="24"/>
          <w:szCs w:val="24"/>
        </w:rPr>
        <w:t xml:space="preserve">Vállalkozó feladata a teljes Munkaterületen az élelmiszerláncról és hatósági felügyeletről szóló </w:t>
      </w:r>
      <w:r w:rsidRPr="00985FA4">
        <w:rPr>
          <w:rFonts w:asciiTheme="minorHAnsi" w:hAnsiTheme="minorHAnsi" w:cstheme="minorHAnsi"/>
          <w:sz w:val="24"/>
          <w:szCs w:val="24"/>
        </w:rPr>
        <w:t xml:space="preserve">2008. évi XLVI. törvény és a növényvédelmi tevékenységről szóló 43/2010. (IV. 23.) FVM rendelet, illetve a jogszabályok előírásai szerint a </w:t>
      </w:r>
      <w:r w:rsidRPr="00985FA4">
        <w:rPr>
          <w:rFonts w:asciiTheme="minorHAnsi" w:hAnsiTheme="minorHAnsi" w:cstheme="minorHAnsi"/>
          <w:b/>
          <w:sz w:val="24"/>
          <w:szCs w:val="24"/>
        </w:rPr>
        <w:t>gyomnövényekkel, kártevőkkel és kórokozókkal kapcsolatos védekezési kötelezettség</w:t>
      </w:r>
      <w:r w:rsidRPr="00BC0D8C">
        <w:rPr>
          <w:rFonts w:asciiTheme="minorHAnsi" w:hAnsiTheme="minorHAnsi" w:cstheme="minorHAnsi"/>
          <w:sz w:val="24"/>
          <w:szCs w:val="24"/>
        </w:rPr>
        <w:t>gel érintett növényekkel szembeni irtási (védekezési) feladatok ellátása. A Vállalkozó feladata különösen a 2008. évi XLVI. törvény 17. §-</w:t>
      </w:r>
      <w:proofErr w:type="spellStart"/>
      <w:r w:rsidRPr="00BC0D8C">
        <w:rPr>
          <w:rFonts w:asciiTheme="minorHAnsi" w:hAnsiTheme="minorHAnsi" w:cstheme="minorHAnsi"/>
          <w:sz w:val="24"/>
          <w:szCs w:val="24"/>
        </w:rPr>
        <w:t>ának</w:t>
      </w:r>
      <w:proofErr w:type="spellEnd"/>
      <w:r w:rsidRPr="00BC0D8C">
        <w:rPr>
          <w:rFonts w:asciiTheme="minorHAnsi" w:hAnsiTheme="minorHAnsi" w:cstheme="minorHAnsi"/>
          <w:sz w:val="24"/>
          <w:szCs w:val="24"/>
        </w:rPr>
        <w:t xml:space="preserve"> (4) bekezdése és az </w:t>
      </w:r>
      <w:r w:rsidRPr="00985FA4">
        <w:rPr>
          <w:rFonts w:asciiTheme="minorHAnsi" w:hAnsiTheme="minorHAnsi" w:cstheme="minorHAnsi"/>
          <w:sz w:val="24"/>
          <w:szCs w:val="24"/>
        </w:rPr>
        <w:t>43/2010. (IV. 23.) FVM rendelet, illetve a helyükbe lépő jogszabályok alapján a parlagfűvel szembeni védekez</w:t>
      </w:r>
      <w:bookmarkStart w:id="6" w:name="_GoBack"/>
      <w:bookmarkEnd w:id="6"/>
      <w:r w:rsidRPr="00985FA4">
        <w:rPr>
          <w:rFonts w:asciiTheme="minorHAnsi" w:hAnsiTheme="minorHAnsi" w:cstheme="minorHAnsi"/>
          <w:sz w:val="24"/>
          <w:szCs w:val="24"/>
        </w:rPr>
        <w:t>és körébe tartozó</w:t>
      </w:r>
      <w:r w:rsidRPr="00BC0D8C">
        <w:rPr>
          <w:rFonts w:asciiTheme="minorHAnsi" w:hAnsiTheme="minorHAnsi" w:cstheme="minorHAnsi"/>
          <w:sz w:val="24"/>
          <w:szCs w:val="24"/>
        </w:rPr>
        <w:t xml:space="preserve"> irtási feladatok elvégzése.</w:t>
      </w:r>
      <w:bookmarkEnd w:id="4"/>
      <w:bookmarkEnd w:id="5"/>
    </w:p>
    <w:p w:rsidR="00387250" w:rsidRPr="00BC0D8C" w:rsidRDefault="00387250" w:rsidP="00BC0D8C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4"/>
          <w:szCs w:val="24"/>
        </w:rPr>
      </w:pPr>
      <w:bookmarkStart w:id="7" w:name="_Toc473712922"/>
      <w:r w:rsidRPr="00BC0D8C">
        <w:rPr>
          <w:rFonts w:asciiTheme="minorHAnsi" w:hAnsiTheme="minorHAnsi" w:cstheme="minorHAnsi"/>
          <w:sz w:val="24"/>
          <w:szCs w:val="24"/>
        </w:rPr>
        <w:t xml:space="preserve">A hulladékok kezelésére egyebekben az </w:t>
      </w:r>
      <w:r w:rsidRPr="00985FA4">
        <w:rPr>
          <w:rFonts w:asciiTheme="minorHAnsi" w:hAnsiTheme="minorHAnsi" w:cstheme="minorHAnsi"/>
          <w:b/>
          <w:sz w:val="24"/>
          <w:szCs w:val="24"/>
        </w:rPr>
        <w:t>építési és bontási hulladékok kezelés</w:t>
      </w:r>
      <w:r w:rsidRPr="00BC0D8C">
        <w:rPr>
          <w:rFonts w:asciiTheme="minorHAnsi" w:hAnsiTheme="minorHAnsi" w:cstheme="minorHAnsi"/>
          <w:sz w:val="24"/>
          <w:szCs w:val="24"/>
        </w:rPr>
        <w:t xml:space="preserve">ének részletes szabályairól szóló </w:t>
      </w:r>
      <w:r w:rsidRPr="00985FA4">
        <w:rPr>
          <w:rFonts w:asciiTheme="minorHAnsi" w:hAnsiTheme="minorHAnsi" w:cstheme="minorHAnsi"/>
          <w:sz w:val="24"/>
          <w:szCs w:val="24"/>
        </w:rPr>
        <w:t>45/2004. (VII. 26.) BM-</w:t>
      </w:r>
      <w:proofErr w:type="spellStart"/>
      <w:r w:rsidRPr="00985FA4">
        <w:rPr>
          <w:rFonts w:asciiTheme="minorHAnsi" w:hAnsiTheme="minorHAnsi" w:cstheme="minorHAnsi"/>
          <w:sz w:val="24"/>
          <w:szCs w:val="24"/>
        </w:rPr>
        <w:t>KvVM</w:t>
      </w:r>
      <w:proofErr w:type="spellEnd"/>
      <w:r w:rsidRPr="00985FA4">
        <w:rPr>
          <w:rFonts w:asciiTheme="minorHAnsi" w:hAnsiTheme="minorHAnsi" w:cstheme="minorHAnsi"/>
          <w:sz w:val="24"/>
          <w:szCs w:val="24"/>
        </w:rPr>
        <w:t xml:space="preserve"> együttes rendelet és az abban hivatkozott jogszabályok, illetve a helyükbe lépő jogszabályok</w:t>
      </w:r>
      <w:r w:rsidRPr="00BC0D8C">
        <w:rPr>
          <w:rFonts w:asciiTheme="minorHAnsi" w:hAnsiTheme="minorHAnsi" w:cstheme="minorHAnsi"/>
          <w:sz w:val="24"/>
          <w:szCs w:val="24"/>
        </w:rPr>
        <w:t xml:space="preserve"> előírásait kell alkalmazni. A kivitelezés során keletkezett hulladék birtokosa a </w:t>
      </w:r>
      <w:r w:rsidRPr="00985FA4">
        <w:rPr>
          <w:rFonts w:asciiTheme="minorHAnsi" w:hAnsiTheme="minorHAnsi" w:cstheme="minorHAnsi"/>
          <w:sz w:val="24"/>
          <w:szCs w:val="24"/>
        </w:rPr>
        <w:t>Vállalkozó, így felelős a hulladékbirtokost terhelő kötelezettségek teljesítéséért, különös tekintettel a hulladékkal kapcsolatos nyilvántartási és adatszolgáltatási kötelezettségekről szóló 309/2014 (XII. 11.) Korm. rendeletben, illetve a helyébe lépő jogszabályban foglalt kötelezettségekre.</w:t>
      </w:r>
      <w:bookmarkEnd w:id="7"/>
      <w:r w:rsidRPr="00BC0D8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F5F33" w:rsidRPr="00BC0D8C" w:rsidRDefault="009F5F33">
      <w:pPr>
        <w:rPr>
          <w:rFonts w:cstheme="minorHAnsi"/>
          <w:sz w:val="24"/>
          <w:szCs w:val="24"/>
        </w:rPr>
      </w:pPr>
    </w:p>
    <w:sectPr w:rsidR="009F5F33" w:rsidRPr="00BC0D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849" w:rsidRDefault="009E0849" w:rsidP="00985FA4">
      <w:pPr>
        <w:spacing w:after="0" w:line="240" w:lineRule="auto"/>
      </w:pPr>
      <w:r>
        <w:separator/>
      </w:r>
    </w:p>
  </w:endnote>
  <w:endnote w:type="continuationSeparator" w:id="0">
    <w:p w:rsidR="009E0849" w:rsidRDefault="009E0849" w:rsidP="00985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849" w:rsidRDefault="009E0849" w:rsidP="00985FA4">
      <w:pPr>
        <w:spacing w:after="0" w:line="240" w:lineRule="auto"/>
      </w:pPr>
      <w:r>
        <w:separator/>
      </w:r>
    </w:p>
  </w:footnote>
  <w:footnote w:type="continuationSeparator" w:id="0">
    <w:p w:rsidR="009E0849" w:rsidRDefault="009E0849" w:rsidP="00985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FA4" w:rsidRDefault="00985FA4" w:rsidP="00985FA4">
    <w:pPr>
      <w:pStyle w:val="lfej"/>
      <w:rPr>
        <w:rFonts w:cstheme="minorHAnsi"/>
      </w:rPr>
    </w:pP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 w:rsidRPr="005C4A11">
      <w:rPr>
        <w:rFonts w:cstheme="minorHAnsi"/>
      </w:rPr>
      <w:t>Melléklet</w:t>
    </w:r>
    <w:r>
      <w:rPr>
        <w:rFonts w:cstheme="minorHAnsi"/>
      </w:rPr>
      <w:t xml:space="preserve"> </w:t>
    </w:r>
  </w:p>
  <w:p w:rsidR="00985FA4" w:rsidRDefault="00985FA4" w:rsidP="00985FA4">
    <w:pPr>
      <w:pStyle w:val="lfej"/>
      <w:jc w:val="right"/>
      <w:rPr>
        <w:rFonts w:cstheme="minorHAnsi"/>
      </w:rPr>
    </w:pPr>
    <w:r>
      <w:rPr>
        <w:rFonts w:cstheme="minorHAnsi"/>
      </w:rPr>
      <w:t xml:space="preserve">                  </w:t>
    </w:r>
  </w:p>
  <w:p w:rsidR="00985FA4" w:rsidRDefault="00985FA4" w:rsidP="00985FA4">
    <w:pPr>
      <w:pStyle w:val="lfej"/>
      <w:jc w:val="right"/>
      <w:rPr>
        <w:rFonts w:cstheme="minorHAnsi"/>
      </w:rPr>
    </w:pPr>
    <w:r>
      <w:rPr>
        <w:rFonts w:cstheme="minorHAnsi"/>
      </w:rPr>
      <w:t xml:space="preserve">A VÁLLALKOZÓRA VONATKOZÓ </w:t>
    </w:r>
  </w:p>
  <w:p w:rsidR="00985FA4" w:rsidRDefault="00985FA4" w:rsidP="00985FA4">
    <w:pPr>
      <w:pStyle w:val="lfej"/>
      <w:jc w:val="right"/>
      <w:rPr>
        <w:rFonts w:cstheme="minorHAnsi"/>
      </w:rPr>
    </w:pPr>
    <w:r>
      <w:rPr>
        <w:rFonts w:cstheme="minorHAnsi"/>
      </w:rPr>
      <w:t>EGYEDI SZERZŐDÉSES KÖTELEZETTSÉGEK</w:t>
    </w:r>
  </w:p>
  <w:p w:rsidR="00985FA4" w:rsidRDefault="00985FA4" w:rsidP="00985FA4">
    <w:pPr>
      <w:pStyle w:val="lfej"/>
      <w:jc w:val="right"/>
      <w:rPr>
        <w:rFonts w:cstheme="minorHAnsi"/>
      </w:rPr>
    </w:pPr>
  </w:p>
  <w:p w:rsidR="00985FA4" w:rsidRDefault="00985FA4" w:rsidP="00985FA4">
    <w:pPr>
      <w:pStyle w:val="lfej"/>
      <w:jc w:val="right"/>
      <w:rPr>
        <w:rFonts w:cstheme="minorHAnsi"/>
      </w:rPr>
    </w:pPr>
    <w:r>
      <w:rPr>
        <w:rFonts w:cstheme="minorHAnsi"/>
      </w:rPr>
      <w:t>A VÁLLALKOZÓ FELADATAI A KIVITELEZÉS KÖRÉBEN</w:t>
    </w:r>
  </w:p>
  <w:p w:rsidR="00985FA4" w:rsidRPr="00985FA4" w:rsidRDefault="00985FA4" w:rsidP="00985FA4">
    <w:pPr>
      <w:pStyle w:val="Alcm2"/>
      <w:numPr>
        <w:ilvl w:val="0"/>
        <w:numId w:val="0"/>
      </w:numPr>
      <w:jc w:val="right"/>
      <w:rPr>
        <w:rFonts w:asciiTheme="minorHAnsi" w:hAnsiTheme="minorHAnsi" w:cstheme="minorHAnsi"/>
        <w:b w:val="0"/>
      </w:rPr>
    </w:pPr>
    <w:r w:rsidRPr="00985FA4">
      <w:rPr>
        <w:rFonts w:asciiTheme="minorHAnsi" w:hAnsiTheme="minorHAnsi" w:cstheme="minorHAnsi"/>
        <w:b w:val="0"/>
      </w:rPr>
      <w:t>Környezetvédelem, szociális szempontok érvényesítése</w:t>
    </w:r>
  </w:p>
  <w:p w:rsidR="00985FA4" w:rsidRDefault="00985FA4" w:rsidP="00985FA4">
    <w:pPr>
      <w:pStyle w:val="lfej"/>
      <w:jc w:val="right"/>
      <w:rPr>
        <w:rFonts w:cstheme="minorHAnsi"/>
      </w:rPr>
    </w:pPr>
  </w:p>
  <w:p w:rsidR="00985FA4" w:rsidRDefault="00985FA4" w:rsidP="00985FA4">
    <w:pPr>
      <w:pStyle w:val="lfej"/>
      <w:jc w:val="right"/>
    </w:pPr>
    <w:r>
      <w:rPr>
        <w:rFonts w:cstheme="minorHAnsi"/>
      </w:rPr>
      <w:t>KIVITELEZÉSI SZERZŐDÉS</w:t>
    </w:r>
  </w:p>
  <w:p w:rsidR="00985FA4" w:rsidRDefault="00985FA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5F6D2EF9"/>
    <w:multiLevelType w:val="multilevel"/>
    <w:tmpl w:val="63F8BA20"/>
    <w:lvl w:ilvl="0">
      <w:start w:val="5"/>
      <w:numFmt w:val="decimal"/>
      <w:lvlText w:val="%1."/>
      <w:lvlJc w:val="left"/>
      <w:pPr>
        <w:ind w:left="770" w:hanging="770"/>
      </w:pPr>
    </w:lvl>
    <w:lvl w:ilvl="1">
      <w:start w:val="17"/>
      <w:numFmt w:val="decimal"/>
      <w:lvlText w:val="%1.%2."/>
      <w:lvlJc w:val="left"/>
      <w:pPr>
        <w:ind w:left="770" w:hanging="770"/>
      </w:p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250"/>
    <w:rsid w:val="00387250"/>
    <w:rsid w:val="00985FA4"/>
    <w:rsid w:val="009E0849"/>
    <w:rsid w:val="009F5F33"/>
    <w:rsid w:val="00BC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05D52"/>
  <w15:chartTrackingRefBased/>
  <w15:docId w15:val="{F605D2B0-0FBB-4071-8B91-9B91E1B3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872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1szint">
    <w:name w:val="Lista 1 szint"/>
    <w:basedOn w:val="Cmsor1"/>
    <w:qFormat/>
    <w:rsid w:val="00387250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qFormat/>
    <w:rsid w:val="00387250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Bekezdsalapbettpusa"/>
    <w:link w:val="Lista3szint"/>
    <w:locked/>
    <w:rsid w:val="00387250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387250"/>
    <w:pPr>
      <w:numPr>
        <w:ilvl w:val="2"/>
      </w:numPr>
    </w:pPr>
  </w:style>
  <w:style w:type="paragraph" w:customStyle="1" w:styleId="lista4szint">
    <w:name w:val="lista 4 szint"/>
    <w:basedOn w:val="Lista3szint"/>
    <w:qFormat/>
    <w:rsid w:val="00387250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387250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387250"/>
    <w:rPr>
      <w:b/>
    </w:rPr>
  </w:style>
  <w:style w:type="character" w:customStyle="1" w:styleId="Cmsor1Char">
    <w:name w:val="Címsor 1 Char"/>
    <w:basedOn w:val="Bekezdsalapbettpusa"/>
    <w:link w:val="Cmsor1"/>
    <w:uiPriority w:val="9"/>
    <w:rsid w:val="003872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985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5FA4"/>
  </w:style>
  <w:style w:type="paragraph" w:styleId="llb">
    <w:name w:val="footer"/>
    <w:basedOn w:val="Norml"/>
    <w:link w:val="llbChar"/>
    <w:uiPriority w:val="99"/>
    <w:unhideWhenUsed/>
    <w:rsid w:val="00985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5F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3</cp:revision>
  <dcterms:created xsi:type="dcterms:W3CDTF">2024-12-16T16:45:00Z</dcterms:created>
  <dcterms:modified xsi:type="dcterms:W3CDTF">2024-12-17T08:23:00Z</dcterms:modified>
</cp:coreProperties>
</file>