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57B6" w:rsidRPr="001C6CC3" w:rsidRDefault="00BD57B6" w:rsidP="001C6CC3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0" w:name="_Toc473712978"/>
      <w:bookmarkStart w:id="1" w:name="_Toc24358306"/>
      <w:bookmarkStart w:id="2" w:name="_Toc178179341"/>
      <w:r w:rsidRPr="001C6CC3">
        <w:rPr>
          <w:rFonts w:asciiTheme="minorHAnsi" w:hAnsiTheme="minorHAnsi" w:cstheme="minorHAnsi"/>
          <w:sz w:val="22"/>
          <w:szCs w:val="22"/>
        </w:rPr>
        <w:t>Hibák a (Rész) Műszaki Átadás-átvételi Eljárás során</w:t>
      </w:r>
      <w:bookmarkEnd w:id="0"/>
      <w:bookmarkEnd w:id="1"/>
      <w:bookmarkEnd w:id="2"/>
    </w:p>
    <w:p w:rsidR="001C6CC3" w:rsidRDefault="001C6CC3" w:rsidP="001C6CC3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" w:name="_Toc473712979"/>
      <w:r>
        <w:rPr>
          <w:rFonts w:asciiTheme="minorHAnsi" w:hAnsiTheme="minorHAnsi" w:cstheme="minorHAnsi"/>
          <w:sz w:val="22"/>
          <w:szCs w:val="22"/>
        </w:rPr>
        <w:t xml:space="preserve">1. </w:t>
      </w:r>
      <w:r w:rsidR="00BD57B6" w:rsidRPr="001C6CC3">
        <w:rPr>
          <w:rFonts w:asciiTheme="minorHAnsi" w:hAnsiTheme="minorHAnsi" w:cstheme="minorHAnsi"/>
          <w:sz w:val="22"/>
          <w:szCs w:val="22"/>
        </w:rPr>
        <w:t>A Mérnök köteles a műszaki átadás-átvételi jegyzőkönyvben rögzíteni a (Rész) Műszaki Átadás-átvételi Eljárás során észlelt hibákat, hiányosságokat, és elkészíteni a Hiba- és Hiánylistát.</w:t>
      </w:r>
      <w:bookmarkEnd w:id="3"/>
      <w:r w:rsidR="00BD57B6" w:rsidRPr="001C6CC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D57B6" w:rsidRPr="001C6CC3" w:rsidRDefault="00BD57B6" w:rsidP="001C6CC3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1C6CC3">
        <w:rPr>
          <w:rFonts w:asciiTheme="minorHAnsi" w:hAnsiTheme="minorHAnsi" w:cstheme="minorHAnsi"/>
          <w:sz w:val="22"/>
          <w:szCs w:val="22"/>
        </w:rPr>
        <w:t>A Hiba- és Hiánylista tartalmazza az észlelt hibákkal, hiányosságokkal érintett költségvetési tételekre eső Vállalkozói Díj összegét, amelyet a Beárazott Költségvetés alapján határoz meg a Mérnök. A Vállalkozói Díj ezen részének teljesítésigazolására, majd megfizetésére kizárólag a Hiba- és Hiánylistában szereplő hibák, hiányok Vállalkozó általi javítását, pótlását követően kerülhet sor.</w:t>
      </w:r>
    </w:p>
    <w:p w:rsidR="001C6CC3" w:rsidRDefault="001C6CC3" w:rsidP="001C6CC3">
      <w:pPr>
        <w:pStyle w:val="Lista3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  <w:bookmarkStart w:id="4" w:name="_Toc473712980"/>
      <w:r>
        <w:rPr>
          <w:rFonts w:asciiTheme="minorHAnsi" w:hAnsiTheme="minorHAnsi" w:cstheme="minorHAnsi"/>
          <w:sz w:val="22"/>
          <w:szCs w:val="22"/>
        </w:rPr>
        <w:t xml:space="preserve">2. </w:t>
      </w:r>
      <w:r w:rsidR="00BD57B6" w:rsidRPr="001C6CC3">
        <w:rPr>
          <w:rFonts w:asciiTheme="minorHAnsi" w:hAnsiTheme="minorHAnsi" w:cstheme="minorHAnsi"/>
          <w:sz w:val="22"/>
          <w:szCs w:val="22"/>
        </w:rPr>
        <w:t xml:space="preserve">A teljesítés igazolása a Szerződés és annak mellékletei, továbbá a teljesítés során adott megrendelői utasítások </w:t>
      </w:r>
      <w:proofErr w:type="gramStart"/>
      <w:r w:rsidR="00BD57B6" w:rsidRPr="001C6CC3">
        <w:rPr>
          <w:rFonts w:asciiTheme="minorHAnsi" w:hAnsiTheme="minorHAnsi" w:cstheme="minorHAnsi"/>
          <w:sz w:val="22"/>
          <w:szCs w:val="22"/>
        </w:rPr>
        <w:t>figyelembe vételével</w:t>
      </w:r>
      <w:proofErr w:type="gramEnd"/>
      <w:r w:rsidR="00BD57B6" w:rsidRPr="001C6CC3">
        <w:rPr>
          <w:rFonts w:asciiTheme="minorHAnsi" w:hAnsiTheme="minorHAnsi" w:cstheme="minorHAnsi"/>
          <w:sz w:val="22"/>
          <w:szCs w:val="22"/>
        </w:rPr>
        <w:t xml:space="preserve"> történik.</w:t>
      </w:r>
      <w:bookmarkStart w:id="5" w:name="_Toc473712981"/>
      <w:bookmarkEnd w:id="4"/>
    </w:p>
    <w:p w:rsidR="00BD57B6" w:rsidRPr="001C6CC3" w:rsidRDefault="001C6CC3" w:rsidP="001C6CC3">
      <w:pPr>
        <w:pStyle w:val="Lista3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 </w:t>
      </w:r>
      <w:r w:rsidR="00BD57B6" w:rsidRPr="001C6CC3">
        <w:rPr>
          <w:rFonts w:asciiTheme="minorHAnsi" w:hAnsiTheme="minorHAnsi" w:cstheme="minorHAnsi"/>
          <w:sz w:val="22"/>
          <w:szCs w:val="22"/>
        </w:rPr>
        <w:t>A Megrendelő – a Mérnök írásbeli javaslata figyelembevétele mellett – dönt arról, hogy a rögzített hibák, hiányosságok akadályai-e az átvételnek. Amennyiben a Megrendelő úgy dönt, hogy a hibák, hiányosságok az átvétel akadályát képezik, az átvétel Megrendelő általi megtagadása esetén a Mérnök – a Megrendelővel történt egyeztetést követően – megfelelő határidőt tűz a Vállalkozónak a hiba javítására, a hiány megszüntetésére, megadva a javítás módját. A Vállalkozó a hibák javítása, hiányosságok megszüntetése után új készre jelentést köteles tenni.</w:t>
      </w:r>
      <w:bookmarkEnd w:id="5"/>
      <w:r w:rsidR="00BD57B6" w:rsidRPr="001C6CC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D57B6" w:rsidRPr="001C6CC3" w:rsidRDefault="001C6CC3" w:rsidP="001C6CC3">
      <w:pPr>
        <w:pStyle w:val="Lista3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  <w:bookmarkStart w:id="6" w:name="_Toc473712982"/>
      <w:r>
        <w:rPr>
          <w:rFonts w:asciiTheme="minorHAnsi" w:hAnsiTheme="minorHAnsi" w:cstheme="minorHAnsi"/>
          <w:sz w:val="22"/>
          <w:szCs w:val="22"/>
        </w:rPr>
        <w:t xml:space="preserve">4. </w:t>
      </w:r>
      <w:r w:rsidR="00BD57B6" w:rsidRPr="001C6CC3">
        <w:rPr>
          <w:rFonts w:asciiTheme="minorHAnsi" w:hAnsiTheme="minorHAnsi" w:cstheme="minorHAnsi"/>
          <w:sz w:val="22"/>
          <w:szCs w:val="22"/>
        </w:rPr>
        <w:t>Amennyiben a Megrendelő – a Mérnök írásbeli javaslata alapján – megállapítja, hogy a Hiba- és Hiánylistában foglalt hibák és hiányosságok nem akadályai a (Rész) Műszaki Átadás-átvételi Eljárás sikeres lezárásának, a Vállalkozó a műszaki átadás-átvételi jegyzőkönyvben megállapított hibákat, hiányosságokat a jegyzőkönyvben, illetve a kiadott felhívásban meghatározott határidőn belül és módon javítani, pótolni köteles, díj és költségigény nélkül.</w:t>
      </w:r>
      <w:bookmarkEnd w:id="6"/>
      <w:r w:rsidR="00BD57B6" w:rsidRPr="001C6CC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D57B6" w:rsidRPr="001C6CC3" w:rsidRDefault="001C6CC3" w:rsidP="001C6CC3">
      <w:pPr>
        <w:pStyle w:val="Lista3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  <w:bookmarkStart w:id="7" w:name="_Toc473712983"/>
      <w:r>
        <w:rPr>
          <w:rFonts w:asciiTheme="minorHAnsi" w:hAnsiTheme="minorHAnsi" w:cstheme="minorHAnsi"/>
          <w:sz w:val="22"/>
          <w:szCs w:val="22"/>
        </w:rPr>
        <w:t xml:space="preserve">5. </w:t>
      </w:r>
      <w:r w:rsidR="00BD57B6" w:rsidRPr="001C6CC3">
        <w:rPr>
          <w:rFonts w:asciiTheme="minorHAnsi" w:hAnsiTheme="minorHAnsi" w:cstheme="minorHAnsi"/>
          <w:sz w:val="22"/>
          <w:szCs w:val="22"/>
        </w:rPr>
        <w:t>A Vállalkozó a javítás, illetve a pótlás megtörténtének tényét a Megrendelő egyidejű értesítése mellett a Mérnöknek haladéktalanul jelenteni köteles.</w:t>
      </w:r>
      <w:bookmarkEnd w:id="7"/>
      <w:r w:rsidR="00BD57B6" w:rsidRPr="001C6CC3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BD57B6" w:rsidRPr="001C6CC3" w:rsidRDefault="001C6CC3" w:rsidP="001C6CC3">
      <w:pPr>
        <w:pStyle w:val="Lista3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  <w:bookmarkStart w:id="8" w:name="_Toc473712984"/>
      <w:r>
        <w:rPr>
          <w:rFonts w:asciiTheme="minorHAnsi" w:hAnsiTheme="minorHAnsi" w:cstheme="minorHAnsi"/>
          <w:sz w:val="22"/>
          <w:szCs w:val="22"/>
        </w:rPr>
        <w:t xml:space="preserve">6. </w:t>
      </w:r>
      <w:r w:rsidR="00BD57B6" w:rsidRPr="001C6CC3">
        <w:rPr>
          <w:rFonts w:asciiTheme="minorHAnsi" w:hAnsiTheme="minorHAnsi" w:cstheme="minorHAnsi"/>
          <w:sz w:val="22"/>
          <w:szCs w:val="22"/>
        </w:rPr>
        <w:t>Amennyiben a Mérnök megítélése szerint a hiánypótlási munkák megfelelően elkészültek, továbbá a Megvalósulási Dokumentáció a hibajavításnak és hiánypótlásnak megfelelő, kiadja az arra vonatkozó állásfoglalását, hogy a Projekt, az Építési Szakasz, Mérföldkő tekintetében minden, a Szerződésben meghatározott kivitelezési munka hiba- és hiánymentesen elkészült. A Vállalkozó a Mérnök állásfoglalása alapján kérheti a Megrendelőtől, hogy adja ki a Hiánypótlási Igazolást, megjelölve abban azt az időpontot, amikor a Vállalkozó ténylegesen teljesítette hiánypótlási, javítási kötelezettségét.</w:t>
      </w:r>
      <w:bookmarkEnd w:id="8"/>
      <w:r w:rsidR="00BD57B6" w:rsidRPr="001C6CC3">
        <w:rPr>
          <w:rFonts w:asciiTheme="minorHAnsi" w:hAnsiTheme="minorHAnsi" w:cstheme="minorHAnsi"/>
          <w:sz w:val="22"/>
          <w:szCs w:val="22"/>
        </w:rPr>
        <w:t xml:space="preserve"> Megrendelő köteles a Hiánypótlási Igazolást kiadni, amennyiben a Hiba- és Hiánylistában szereplő hibák javítása, hiányok pótlása szerződésszerűen megtörtént.</w:t>
      </w:r>
    </w:p>
    <w:p w:rsidR="00BD57B6" w:rsidRPr="001C6CC3" w:rsidRDefault="001C6CC3" w:rsidP="001C6CC3">
      <w:pPr>
        <w:pStyle w:val="Lista3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  <w:bookmarkStart w:id="9" w:name="_Toc473712985"/>
      <w:r>
        <w:rPr>
          <w:rFonts w:asciiTheme="minorHAnsi" w:hAnsiTheme="minorHAnsi" w:cstheme="minorHAnsi"/>
          <w:sz w:val="22"/>
          <w:szCs w:val="22"/>
        </w:rPr>
        <w:t xml:space="preserve">7. </w:t>
      </w:r>
      <w:bookmarkStart w:id="10" w:name="_GoBack"/>
      <w:bookmarkEnd w:id="10"/>
      <w:r w:rsidR="00BD57B6" w:rsidRPr="001C6CC3">
        <w:rPr>
          <w:rFonts w:asciiTheme="minorHAnsi" w:hAnsiTheme="minorHAnsi" w:cstheme="minorHAnsi"/>
          <w:sz w:val="22"/>
          <w:szCs w:val="22"/>
        </w:rPr>
        <w:t xml:space="preserve">A Vállalkozó által nem javított hibákat, illetve nem javítható hibákat, hiányosságokat a Mérnöknek jegyzőkönyvben rögzíteni kell és megfelelően ismételten alkalmazni a fenti szabályokat, vagy a Mérnök javasolja a Megrendelő részére más vállalkozó igénybevételét a Szerződéses Feltételek 13. pontjában foglaltak szerint. </w:t>
      </w:r>
      <w:bookmarkEnd w:id="9"/>
    </w:p>
    <w:p w:rsidR="00005764" w:rsidRPr="001C6CC3" w:rsidRDefault="00005764">
      <w:pPr>
        <w:rPr>
          <w:rFonts w:cstheme="minorHAnsi"/>
        </w:rPr>
      </w:pPr>
    </w:p>
    <w:sectPr w:rsidR="00005764" w:rsidRPr="001C6C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3EC3" w:rsidRDefault="009B3EC3" w:rsidP="001C6CC3">
      <w:pPr>
        <w:spacing w:after="0" w:line="240" w:lineRule="auto"/>
      </w:pPr>
      <w:r>
        <w:separator/>
      </w:r>
    </w:p>
  </w:endnote>
  <w:endnote w:type="continuationSeparator" w:id="0">
    <w:p w:rsidR="009B3EC3" w:rsidRDefault="009B3EC3" w:rsidP="001C6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3EC3" w:rsidRDefault="009B3EC3" w:rsidP="001C6CC3">
      <w:pPr>
        <w:spacing w:after="0" w:line="240" w:lineRule="auto"/>
      </w:pPr>
      <w:r>
        <w:separator/>
      </w:r>
    </w:p>
  </w:footnote>
  <w:footnote w:type="continuationSeparator" w:id="0">
    <w:p w:rsidR="009B3EC3" w:rsidRDefault="009B3EC3" w:rsidP="001C6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CC3" w:rsidRPr="00D841F6" w:rsidRDefault="001C6CC3" w:rsidP="001C6CC3">
    <w:pPr>
      <w:pStyle w:val="lfej"/>
      <w:rPr>
        <w:rFonts w:cstheme="minorHAnsi"/>
        <w:sz w:val="20"/>
        <w:szCs w:val="20"/>
      </w:rPr>
    </w:pPr>
    <w:r>
      <w:ptab w:relativeTo="margin" w:alignment="right" w:leader="none"/>
    </w:r>
    <w:r>
      <w:ptab w:relativeTo="margin" w:alignment="right" w:leader="none"/>
    </w:r>
    <w:r w:rsidRPr="00D841F6">
      <w:rPr>
        <w:rFonts w:cstheme="minorHAnsi"/>
        <w:sz w:val="20"/>
        <w:szCs w:val="20"/>
      </w:rPr>
      <w:ptab w:relativeTo="margin" w:alignment="right" w:leader="none"/>
    </w:r>
    <w:r w:rsidRPr="00D841F6">
      <w:rPr>
        <w:rFonts w:cstheme="minorHAnsi"/>
        <w:sz w:val="20"/>
        <w:szCs w:val="20"/>
      </w:rPr>
      <w:t xml:space="preserve">Melléklet </w:t>
    </w:r>
  </w:p>
  <w:p w:rsidR="001C6CC3" w:rsidRPr="00D841F6" w:rsidRDefault="001C6CC3" w:rsidP="001C6CC3">
    <w:pPr>
      <w:pStyle w:val="lfej"/>
      <w:jc w:val="right"/>
      <w:rPr>
        <w:rFonts w:cstheme="minorHAnsi"/>
        <w:sz w:val="20"/>
        <w:szCs w:val="20"/>
      </w:rPr>
    </w:pPr>
    <w:r w:rsidRPr="00D841F6">
      <w:rPr>
        <w:rFonts w:cstheme="minorHAnsi"/>
        <w:sz w:val="20"/>
        <w:szCs w:val="20"/>
      </w:rPr>
      <w:t xml:space="preserve">                  </w:t>
    </w:r>
  </w:p>
  <w:p w:rsidR="001C6CC3" w:rsidRPr="00D841F6" w:rsidRDefault="001C6CC3" w:rsidP="001C6CC3">
    <w:pPr>
      <w:pStyle w:val="lfej"/>
      <w:jc w:val="right"/>
      <w:rPr>
        <w:rFonts w:cstheme="minorHAnsi"/>
        <w:sz w:val="20"/>
        <w:szCs w:val="20"/>
      </w:rPr>
    </w:pPr>
    <w:r w:rsidRPr="00D841F6">
      <w:rPr>
        <w:rFonts w:cstheme="minorHAnsi"/>
        <w:sz w:val="20"/>
        <w:szCs w:val="20"/>
      </w:rPr>
      <w:t xml:space="preserve">A VÁLLALKOZÓRA VONATKOZÓ </w:t>
    </w:r>
  </w:p>
  <w:p w:rsidR="001C6CC3" w:rsidRDefault="001C6CC3" w:rsidP="001C6CC3">
    <w:pPr>
      <w:pStyle w:val="lfej"/>
      <w:jc w:val="right"/>
      <w:rPr>
        <w:rFonts w:cstheme="minorHAnsi"/>
        <w:sz w:val="20"/>
        <w:szCs w:val="20"/>
      </w:rPr>
    </w:pPr>
    <w:r w:rsidRPr="00D841F6">
      <w:rPr>
        <w:rFonts w:cstheme="minorHAnsi"/>
        <w:sz w:val="20"/>
        <w:szCs w:val="20"/>
      </w:rPr>
      <w:t>EGYEDI SZERZŐDÉSES KÖTELEZETTSÉGEK</w:t>
    </w:r>
  </w:p>
  <w:p w:rsidR="001C6CC3" w:rsidRDefault="001C6CC3" w:rsidP="001C6CC3">
    <w:pPr>
      <w:pStyle w:val="lfej"/>
      <w:jc w:val="right"/>
      <w:rPr>
        <w:rFonts w:cstheme="minorHAnsi"/>
        <w:b/>
        <w:sz w:val="20"/>
        <w:szCs w:val="20"/>
      </w:rPr>
    </w:pPr>
  </w:p>
  <w:p w:rsidR="001C6CC3" w:rsidRPr="00D841F6" w:rsidRDefault="001C6CC3" w:rsidP="001C6CC3">
    <w:pPr>
      <w:pStyle w:val="lfej"/>
      <w:jc w:val="right"/>
      <w:rPr>
        <w:rFonts w:cstheme="minorHAnsi"/>
        <w:sz w:val="20"/>
        <w:szCs w:val="20"/>
      </w:rPr>
    </w:pPr>
    <w:r w:rsidRPr="00D841F6">
      <w:rPr>
        <w:rFonts w:cstheme="minorHAnsi"/>
        <w:sz w:val="20"/>
        <w:szCs w:val="20"/>
      </w:rPr>
      <w:t>MŰSZAKI ÁTADÁS-ÁTVÉTEL</w:t>
    </w:r>
  </w:p>
  <w:p w:rsidR="001C6CC3" w:rsidRPr="00D841F6" w:rsidRDefault="001C6CC3" w:rsidP="001C6CC3">
    <w:pPr>
      <w:pStyle w:val="lfej"/>
      <w:jc w:val="right"/>
      <w:rPr>
        <w:rFonts w:cstheme="minorHAnsi"/>
        <w:sz w:val="20"/>
        <w:szCs w:val="20"/>
      </w:rPr>
    </w:pPr>
    <w:r>
      <w:rPr>
        <w:rFonts w:cstheme="minorHAnsi"/>
        <w:sz w:val="20"/>
        <w:szCs w:val="20"/>
      </w:rPr>
      <w:t xml:space="preserve">Hibák </w:t>
    </w:r>
    <w:r w:rsidRPr="00D841F6">
      <w:rPr>
        <w:rFonts w:cstheme="minorHAnsi"/>
        <w:sz w:val="20"/>
        <w:szCs w:val="20"/>
      </w:rPr>
      <w:t>Rész Műszaki Átadás-átvételi Eljárás</w:t>
    </w:r>
    <w:r>
      <w:rPr>
        <w:rFonts w:cstheme="minorHAnsi"/>
        <w:sz w:val="20"/>
        <w:szCs w:val="20"/>
      </w:rPr>
      <w:t xml:space="preserve"> során</w:t>
    </w:r>
  </w:p>
  <w:p w:rsidR="001C6CC3" w:rsidRDefault="001C6CC3" w:rsidP="001C6CC3">
    <w:pPr>
      <w:pStyle w:val="lfej"/>
      <w:jc w:val="right"/>
      <w:rPr>
        <w:rFonts w:cstheme="minorHAnsi"/>
      </w:rPr>
    </w:pPr>
  </w:p>
  <w:p w:rsidR="001C6CC3" w:rsidRPr="00D841F6" w:rsidRDefault="001C6CC3" w:rsidP="001C6CC3">
    <w:pPr>
      <w:pStyle w:val="lfej"/>
      <w:jc w:val="right"/>
      <w:rPr>
        <w:rFonts w:cstheme="minorHAnsi"/>
        <w:sz w:val="20"/>
        <w:szCs w:val="20"/>
      </w:rPr>
    </w:pPr>
    <w:r w:rsidRPr="0026620B">
      <w:rPr>
        <w:rFonts w:cstheme="minorHAnsi"/>
      </w:rPr>
      <w:t>KIVITELEZÉSI SZERZŐDÉS</w:t>
    </w:r>
  </w:p>
  <w:p w:rsidR="001C6CC3" w:rsidRDefault="001C6CC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5382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3DC619D8"/>
    <w:multiLevelType w:val="multilevel"/>
    <w:tmpl w:val="355EE934"/>
    <w:lvl w:ilvl="0">
      <w:start w:val="6"/>
      <w:numFmt w:val="decimal"/>
      <w:lvlText w:val="%1."/>
      <w:lvlJc w:val="left"/>
      <w:pPr>
        <w:ind w:left="705" w:hanging="705"/>
      </w:pPr>
    </w:lvl>
    <w:lvl w:ilvl="1">
      <w:start w:val="11"/>
      <w:numFmt w:val="decimal"/>
      <w:lvlText w:val="%1.%2."/>
      <w:lvlJc w:val="left"/>
      <w:pPr>
        <w:ind w:left="720" w:hanging="720"/>
      </w:pPr>
    </w:lvl>
    <w:lvl w:ilvl="2">
      <w:start w:val="3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 w15:restartNumberingAfterBreak="0">
    <w:nsid w:val="52542062"/>
    <w:multiLevelType w:val="multilevel"/>
    <w:tmpl w:val="E938C84C"/>
    <w:lvl w:ilvl="0">
      <w:start w:val="6"/>
      <w:numFmt w:val="decimal"/>
      <w:lvlText w:val="%1."/>
      <w:lvlJc w:val="left"/>
      <w:pPr>
        <w:ind w:left="600" w:hanging="60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68B662DE"/>
    <w:multiLevelType w:val="hybridMultilevel"/>
    <w:tmpl w:val="6952EF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6"/>
    </w:lvlOverride>
    <w:lvlOverride w:ilvl="1">
      <w:startOverride w:val="1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7B6"/>
    <w:rsid w:val="00005764"/>
    <w:rsid w:val="001C6CC3"/>
    <w:rsid w:val="009B3EC3"/>
    <w:rsid w:val="00BD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100B"/>
  <w15:chartTrackingRefBased/>
  <w15:docId w15:val="{7154A000-7A46-4E02-8399-BF1B074E2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BD57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1szint">
    <w:name w:val="Lista 1 szint"/>
    <w:basedOn w:val="Cmsor1"/>
    <w:qFormat/>
    <w:rsid w:val="00BD57B6"/>
    <w:pPr>
      <w:keepLines w:val="0"/>
      <w:numPr>
        <w:numId w:val="1"/>
      </w:numPr>
      <w:spacing w:before="360" w:after="160" w:line="240" w:lineRule="auto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  <w:lang w:eastAsia="hu-HU"/>
    </w:rPr>
  </w:style>
  <w:style w:type="paragraph" w:customStyle="1" w:styleId="Lista2szint">
    <w:name w:val="Lista 2 szint"/>
    <w:basedOn w:val="Lista1szint"/>
    <w:qFormat/>
    <w:rsid w:val="00BD57B6"/>
    <w:pPr>
      <w:keepNext w:val="0"/>
      <w:numPr>
        <w:ilvl w:val="1"/>
      </w:numPr>
      <w:spacing w:before="240"/>
      <w:ind w:left="989"/>
    </w:pPr>
    <w:rPr>
      <w:b w:val="0"/>
    </w:rPr>
  </w:style>
  <w:style w:type="character" w:customStyle="1" w:styleId="Lista3szintChar">
    <w:name w:val="Lista 3 szint Char"/>
    <w:basedOn w:val="Bekezdsalapbettpusa"/>
    <w:link w:val="Lista3szint"/>
    <w:locked/>
    <w:rsid w:val="00BD57B6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3szint">
    <w:name w:val="Lista 3 szint"/>
    <w:basedOn w:val="Lista2szint"/>
    <w:link w:val="Lista3szintChar"/>
    <w:qFormat/>
    <w:rsid w:val="00BD57B6"/>
    <w:pPr>
      <w:numPr>
        <w:ilvl w:val="2"/>
      </w:numPr>
    </w:pPr>
  </w:style>
  <w:style w:type="paragraph" w:customStyle="1" w:styleId="lista4szint">
    <w:name w:val="lista 4 szint"/>
    <w:basedOn w:val="Lista3szint"/>
    <w:qFormat/>
    <w:rsid w:val="00BD57B6"/>
    <w:pPr>
      <w:numPr>
        <w:ilvl w:val="3"/>
      </w:numPr>
      <w:tabs>
        <w:tab w:val="num" w:pos="360"/>
      </w:tabs>
    </w:pPr>
  </w:style>
  <w:style w:type="paragraph" w:customStyle="1" w:styleId="lista5szint">
    <w:name w:val="lista 5. szint"/>
    <w:basedOn w:val="lista4szint"/>
    <w:qFormat/>
    <w:rsid w:val="00BD57B6"/>
    <w:pPr>
      <w:numPr>
        <w:ilvl w:val="4"/>
      </w:numPr>
      <w:tabs>
        <w:tab w:val="num" w:pos="360"/>
      </w:tabs>
    </w:pPr>
  </w:style>
  <w:style w:type="paragraph" w:customStyle="1" w:styleId="Alcm2">
    <w:name w:val="Alcím2"/>
    <w:basedOn w:val="Lista2szint"/>
    <w:qFormat/>
    <w:rsid w:val="00BD57B6"/>
    <w:rPr>
      <w:b/>
    </w:rPr>
  </w:style>
  <w:style w:type="character" w:customStyle="1" w:styleId="Cmsor1Char">
    <w:name w:val="Címsor 1 Char"/>
    <w:basedOn w:val="Bekezdsalapbettpusa"/>
    <w:link w:val="Cmsor1"/>
    <w:uiPriority w:val="9"/>
    <w:rsid w:val="00BD57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1C6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C6CC3"/>
  </w:style>
  <w:style w:type="paragraph" w:styleId="llb">
    <w:name w:val="footer"/>
    <w:basedOn w:val="Norml"/>
    <w:link w:val="llbChar"/>
    <w:uiPriority w:val="99"/>
    <w:unhideWhenUsed/>
    <w:rsid w:val="001C6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C6C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0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3</cp:revision>
  <dcterms:created xsi:type="dcterms:W3CDTF">2024-12-17T12:13:00Z</dcterms:created>
  <dcterms:modified xsi:type="dcterms:W3CDTF">2024-12-17T14:14:00Z</dcterms:modified>
</cp:coreProperties>
</file>